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F" w:rsidRPr="00733C18" w:rsidRDefault="00733C18" w:rsidP="00733C18">
      <w:pPr>
        <w:jc w:val="center"/>
        <w:rPr>
          <w:b/>
        </w:rPr>
      </w:pPr>
      <w:r w:rsidRPr="00733C18">
        <w:rPr>
          <w:b/>
        </w:rPr>
        <w:t>FORMULARZ CENOWY:</w:t>
      </w:r>
    </w:p>
    <w:p w:rsidR="00733C18" w:rsidRPr="00733C18" w:rsidRDefault="00733C18" w:rsidP="00733C18">
      <w:pPr>
        <w:jc w:val="center"/>
        <w:rPr>
          <w:b/>
        </w:rPr>
      </w:pPr>
      <w:r w:rsidRPr="00733C18">
        <w:rPr>
          <w:b/>
        </w:rPr>
        <w:t>,,Zagospodarowanie odebranych odpadów komunalnych z terenu miasta Łaziska Górne”</w:t>
      </w:r>
    </w:p>
    <w:p w:rsidR="00733C18" w:rsidRDefault="00733C18" w:rsidP="00733C18">
      <w:pPr>
        <w:jc w:val="center"/>
        <w:rPr>
          <w:b/>
        </w:rPr>
      </w:pPr>
      <w:r w:rsidRPr="00733C18">
        <w:rPr>
          <w:b/>
        </w:rPr>
        <w:t>Oferuję zrealizowanie niniejszego zamówienia na następujących zasadach</w:t>
      </w:r>
      <w:r>
        <w:rPr>
          <w:b/>
        </w:rPr>
        <w:t xml:space="preserve"> dla</w:t>
      </w:r>
      <w:r w:rsidRPr="00733C18">
        <w:rPr>
          <w:b/>
        </w:rPr>
        <w:t>:</w:t>
      </w:r>
    </w:p>
    <w:p w:rsidR="00733C18" w:rsidRPr="00733C18" w:rsidRDefault="00733C18" w:rsidP="00733C18"/>
    <w:p w:rsidR="00733C18" w:rsidRPr="00733C18" w:rsidRDefault="00733C18" w:rsidP="00733C18">
      <w:pPr>
        <w:tabs>
          <w:tab w:val="left" w:pos="960"/>
        </w:tabs>
      </w:pPr>
      <w:r>
        <w:tab/>
      </w: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3686"/>
        <w:gridCol w:w="1760"/>
        <w:gridCol w:w="3342"/>
      </w:tblGrid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20 03 01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1 541,48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Meble i inne odpady wielkogabarytowe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20 03 07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175,39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778E7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733C18"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uma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33C18" w:rsidRDefault="00733C18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3685"/>
        <w:gridCol w:w="1843"/>
        <w:gridCol w:w="3260"/>
      </w:tblGrid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3B4EB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174,02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33C18" w:rsidRDefault="00733C18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1580"/>
        <w:gridCol w:w="2323"/>
        <w:gridCol w:w="2780"/>
      </w:tblGrid>
      <w:tr w:rsidR="00D14D66" w:rsidRPr="00733C18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114,17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33C18" w:rsidRDefault="00733C18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1580"/>
        <w:gridCol w:w="2268"/>
        <w:gridCol w:w="2835"/>
      </w:tblGrid>
      <w:tr w:rsidR="00231C2E" w:rsidRPr="00231C2E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sztuczne, metale, opakowania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105,4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0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1843"/>
        <w:gridCol w:w="2835"/>
      </w:tblGrid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88,85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2435"/>
        <w:gridCol w:w="2243"/>
      </w:tblGrid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budowlane i rozbiórkowe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143,15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7,32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231C2E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2435"/>
        <w:gridCol w:w="2320"/>
      </w:tblGrid>
      <w:tr w:rsidR="00231C2E" w:rsidRPr="00231C2E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3B4EB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3B4EB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3B4EB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3B4EB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Przeterminowane leki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0,46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Default="00D14D66" w:rsidP="00231C2E"/>
    <w:p w:rsidR="00D14D66" w:rsidRDefault="00D14D66" w:rsidP="00D14D66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10,32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Default="00D14D66" w:rsidP="00D14D66">
      <w:pPr>
        <w:ind w:firstLine="708"/>
      </w:pPr>
    </w:p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10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D14D66"/>
    <w:p w:rsidR="00D14D66" w:rsidRDefault="00D14D66" w:rsidP="00D14D66"/>
    <w:p w:rsidR="00D14D66" w:rsidRDefault="00D14D66" w:rsidP="00D14D66"/>
    <w:p w:rsidR="00D14D66" w:rsidRDefault="00D14D66" w:rsidP="00D14D66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B32F86">
        <w:trPr>
          <w:trHeight w:val="35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11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niekwalifikujące się do odpadów medycznych powstających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6" w:rsidRPr="00D14D66" w:rsidRDefault="00A778E7" w:rsidP="00B3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Pr="00D14D66" w:rsidRDefault="00D14D66" w:rsidP="00D14D66">
      <w:bookmarkStart w:id="0" w:name="_GoBack"/>
      <w:bookmarkEnd w:id="0"/>
    </w:p>
    <w:sectPr w:rsidR="00D14D66" w:rsidRPr="00D14D66" w:rsidSect="00733C1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8B" w:rsidRDefault="00954A8B" w:rsidP="00733C18">
      <w:pPr>
        <w:spacing w:after="0" w:line="240" w:lineRule="auto"/>
      </w:pPr>
      <w:r>
        <w:separator/>
      </w:r>
    </w:p>
  </w:endnote>
  <w:endnote w:type="continuationSeparator" w:id="0">
    <w:p w:rsidR="00954A8B" w:rsidRDefault="00954A8B" w:rsidP="0073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8B" w:rsidRDefault="00954A8B" w:rsidP="00733C18">
      <w:pPr>
        <w:spacing w:after="0" w:line="240" w:lineRule="auto"/>
      </w:pPr>
      <w:r>
        <w:separator/>
      </w:r>
    </w:p>
  </w:footnote>
  <w:footnote w:type="continuationSeparator" w:id="0">
    <w:p w:rsidR="00954A8B" w:rsidRDefault="00954A8B" w:rsidP="0073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18" w:rsidRDefault="00B32F86">
    <w:pPr>
      <w:pStyle w:val="Nagwek"/>
    </w:pPr>
    <w:r>
      <w:t>ZNAK SPRZWY: 14</w:t>
    </w:r>
    <w:r w:rsidR="00733C18">
      <w:t>/2020/12/U</w:t>
    </w:r>
  </w:p>
  <w:p w:rsidR="00136703" w:rsidRDefault="00136703">
    <w:pPr>
      <w:pStyle w:val="Nagwek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8"/>
    <w:rsid w:val="00136703"/>
    <w:rsid w:val="001639EC"/>
    <w:rsid w:val="00231C2E"/>
    <w:rsid w:val="003B4EB8"/>
    <w:rsid w:val="00733C18"/>
    <w:rsid w:val="00954A8B"/>
    <w:rsid w:val="00A778E7"/>
    <w:rsid w:val="00AE072E"/>
    <w:rsid w:val="00B32F86"/>
    <w:rsid w:val="00D14D66"/>
    <w:rsid w:val="00E72A4F"/>
    <w:rsid w:val="00F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361A-A9CA-4DAF-84C9-384AA08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18"/>
  </w:style>
  <w:style w:type="paragraph" w:styleId="Stopka">
    <w:name w:val="footer"/>
    <w:basedOn w:val="Normalny"/>
    <w:link w:val="StopkaZnak"/>
    <w:uiPriority w:val="99"/>
    <w:unhideWhenUsed/>
    <w:rsid w:val="0073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dc:description/>
  <cp:lastModifiedBy>Beata Zacharyasz</cp:lastModifiedBy>
  <cp:revision>6</cp:revision>
  <dcterms:created xsi:type="dcterms:W3CDTF">2020-12-09T09:33:00Z</dcterms:created>
  <dcterms:modified xsi:type="dcterms:W3CDTF">2020-12-09T11:10:00Z</dcterms:modified>
</cp:coreProperties>
</file>